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43</w:t>
      </w:r>
      <w:r>
        <w:rPr>
          <w:rFonts w:ascii="Times New Roman" w:eastAsia="Times New Roman" w:hAnsi="Times New Roman" w:cs="Times New Roman"/>
        </w:rPr>
        <w:t>3</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07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w:t>
      </w:r>
      <w:r>
        <w:rPr>
          <w:rFonts w:ascii="Times New Roman" w:eastAsia="Times New Roman" w:hAnsi="Times New Roman" w:cs="Times New Roman"/>
          <w:sz w:val="27"/>
          <w:szCs w:val="27"/>
        </w:rPr>
        <w:t xml:space="preserve">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 xml:space="preserve">ассмотрев материалы дела в отношении </w:t>
      </w:r>
      <w:r>
        <w:rPr>
          <w:rFonts w:ascii="Times New Roman" w:eastAsia="Times New Roman" w:hAnsi="Times New Roman" w:cs="Times New Roman"/>
          <w:sz w:val="27"/>
          <w:szCs w:val="27"/>
        </w:rPr>
        <w:t>Габбасова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Раиля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Кабировича</w:t>
      </w:r>
      <w:r>
        <w:rPr>
          <w:rFonts w:ascii="Times New Roman" w:eastAsia="Times New Roman" w:hAnsi="Times New Roman" w:cs="Times New Roman"/>
          <w:sz w:val="27"/>
          <w:szCs w:val="27"/>
        </w:rPr>
        <w:t xml:space="preserve">, </w:t>
      </w:r>
      <w:r>
        <w:rPr>
          <w:rStyle w:val="cat-UserDefinedgrp-32rplc-8"/>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2 ст. 12.7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Габбасов</w:t>
      </w:r>
      <w:r>
        <w:rPr>
          <w:rFonts w:ascii="Times New Roman" w:eastAsia="Times New Roman" w:hAnsi="Times New Roman" w:cs="Times New Roman"/>
          <w:sz w:val="27"/>
          <w:szCs w:val="27"/>
        </w:rPr>
        <w:t xml:space="preserve"> Р.К</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06.0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Style w:val="cat-Timegrp-23rplc-16"/>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г. Сургуте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 xml:space="preserve">адресу: </w:t>
      </w:r>
      <w:r>
        <w:rPr>
          <w:rStyle w:val="cat-UserDefinedgrp-33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 xml:space="preserve">л транспортным </w:t>
      </w:r>
      <w:r>
        <w:rPr>
          <w:rFonts w:ascii="Times New Roman" w:eastAsia="Times New Roman" w:hAnsi="Times New Roman" w:cs="Times New Roman"/>
          <w:sz w:val="27"/>
          <w:szCs w:val="27"/>
        </w:rPr>
        <w:t xml:space="preserve">средством </w:t>
      </w:r>
      <w:r>
        <w:rPr>
          <w:rStyle w:val="cat-UserDefinedgrp-34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4rplc-2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лишенным права управления транспортными средствами</w:t>
      </w:r>
      <w:r>
        <w:rPr>
          <w:rFonts w:ascii="Times New Roman" w:eastAsia="Times New Roman" w:hAnsi="Times New Roman" w:cs="Times New Roman"/>
          <w:sz w:val="27"/>
          <w:szCs w:val="27"/>
        </w:rPr>
        <w:t>, чем нарушил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Явившийся в судебное заседание </w:t>
      </w:r>
      <w:r>
        <w:rPr>
          <w:rFonts w:ascii="Times New Roman" w:eastAsia="Times New Roman" w:hAnsi="Times New Roman" w:cs="Times New Roman"/>
          <w:sz w:val="27"/>
          <w:szCs w:val="27"/>
        </w:rPr>
        <w:t>Габбасов</w:t>
      </w:r>
      <w:r>
        <w:rPr>
          <w:rFonts w:ascii="Times New Roman" w:eastAsia="Times New Roman" w:hAnsi="Times New Roman" w:cs="Times New Roman"/>
          <w:sz w:val="27"/>
          <w:szCs w:val="27"/>
        </w:rPr>
        <w:t xml:space="preserve"> Р.К. </w:t>
      </w:r>
      <w:r>
        <w:rPr>
          <w:rFonts w:ascii="Times New Roman" w:eastAsia="Times New Roman" w:hAnsi="Times New Roman" w:cs="Times New Roman"/>
          <w:sz w:val="27"/>
          <w:szCs w:val="27"/>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Габбасов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Р.К. </w:t>
      </w:r>
      <w:r>
        <w:rPr>
          <w:rFonts w:ascii="Times New Roman" w:eastAsia="Times New Roman" w:hAnsi="Times New Roman" w:cs="Times New Roman"/>
          <w:sz w:val="27"/>
          <w:szCs w:val="27"/>
        </w:rPr>
        <w:t>в совершении правонарушения подтверждается: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об административном правонарушении </w:t>
      </w:r>
      <w:r>
        <w:rPr>
          <w:rFonts w:ascii="Times New Roman" w:eastAsia="Times New Roman" w:hAnsi="Times New Roman" w:cs="Times New Roman"/>
          <w:sz w:val="27"/>
          <w:szCs w:val="27"/>
        </w:rPr>
        <w:t>86 ХМ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706080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06.0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86 ПК № </w:t>
      </w:r>
      <w:r>
        <w:rPr>
          <w:rFonts w:ascii="Times New Roman" w:eastAsia="Times New Roman" w:hAnsi="Times New Roman" w:cs="Times New Roman"/>
          <w:sz w:val="27"/>
          <w:szCs w:val="27"/>
        </w:rPr>
        <w:t>081040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 отстранении от управления транспортным средством </w:t>
      </w:r>
      <w:r>
        <w:rPr>
          <w:rFonts w:ascii="Times New Roman" w:eastAsia="Times New Roman" w:hAnsi="Times New Roman" w:cs="Times New Roman"/>
          <w:sz w:val="27"/>
          <w:szCs w:val="27"/>
        </w:rPr>
        <w:t>от 06.0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рапорт</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 xml:space="preserve"> инспектора ДПС ОБДПС ГАИ УМВД России по г. Сургуту от </w:t>
      </w:r>
      <w:r>
        <w:rPr>
          <w:rFonts w:ascii="Times New Roman" w:eastAsia="Times New Roman" w:hAnsi="Times New Roman" w:cs="Times New Roman"/>
          <w:sz w:val="27"/>
          <w:szCs w:val="27"/>
        </w:rPr>
        <w:t>06.0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карточкой операций с ВУ; </w:t>
      </w:r>
      <w:r>
        <w:rPr>
          <w:rFonts w:ascii="Times New Roman" w:eastAsia="Times New Roman" w:hAnsi="Times New Roman" w:cs="Times New Roman"/>
          <w:sz w:val="27"/>
          <w:szCs w:val="27"/>
        </w:rPr>
        <w:t xml:space="preserve">карточкой учета ТС; </w:t>
      </w:r>
      <w:r>
        <w:rPr>
          <w:rFonts w:ascii="Times New Roman" w:eastAsia="Times New Roman" w:hAnsi="Times New Roman" w:cs="Times New Roman"/>
          <w:sz w:val="27"/>
          <w:szCs w:val="27"/>
        </w:rPr>
        <w:t>реестром правонарушений;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копией вступившего в законную силу </w:t>
      </w:r>
      <w:r>
        <w:rPr>
          <w:rStyle w:val="cat-UserDefinedgrp-38rplc-3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постановления мирового судьи судебного участка № </w:t>
      </w:r>
      <w:r>
        <w:rPr>
          <w:rStyle w:val="cat-UserDefinedgrp-37rplc-3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ХМАО-Югры от </w:t>
      </w:r>
      <w:r>
        <w:rPr>
          <w:rStyle w:val="cat-UserDefinedgrp-39rplc-3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в отношении </w:t>
      </w:r>
      <w:r>
        <w:rPr>
          <w:rFonts w:ascii="Times New Roman" w:eastAsia="Times New Roman" w:hAnsi="Times New Roman" w:cs="Times New Roman"/>
          <w:sz w:val="27"/>
          <w:szCs w:val="27"/>
        </w:rPr>
        <w:t>Габбасов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Р.К. </w:t>
      </w:r>
      <w:r>
        <w:rPr>
          <w:rFonts w:ascii="Times New Roman" w:eastAsia="Times New Roman" w:hAnsi="Times New Roman" w:cs="Times New Roman"/>
          <w:sz w:val="27"/>
          <w:szCs w:val="27"/>
        </w:rPr>
        <w:t xml:space="preserve">по ч.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 xml:space="preserve"> КоАП РФ; </w:t>
      </w:r>
      <w:r>
        <w:rPr>
          <w:rFonts w:ascii="Times New Roman" w:eastAsia="Times New Roman" w:hAnsi="Times New Roman" w:cs="Times New Roman"/>
          <w:sz w:val="27"/>
          <w:szCs w:val="27"/>
        </w:rPr>
        <w:t xml:space="preserve">копией решения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городского суда от </w:t>
      </w:r>
      <w:r>
        <w:rPr>
          <w:rStyle w:val="cat-UserDefinedgrp-38rplc-3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которым постановление </w:t>
      </w:r>
      <w:r>
        <w:rPr>
          <w:rFonts w:ascii="Times New Roman" w:eastAsia="Times New Roman" w:hAnsi="Times New Roman" w:cs="Times New Roman"/>
          <w:sz w:val="27"/>
          <w:szCs w:val="27"/>
        </w:rPr>
        <w:t xml:space="preserve">мирового судьи судебного участка № </w:t>
      </w:r>
      <w:r>
        <w:rPr>
          <w:rStyle w:val="cat-UserDefinedgrp-37rplc-3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ХМАО-Югры от </w:t>
      </w:r>
      <w:r>
        <w:rPr>
          <w:rStyle w:val="cat-UserDefinedgrp-39rplc-3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в отношении </w:t>
      </w:r>
      <w:r>
        <w:rPr>
          <w:rFonts w:ascii="Times New Roman" w:eastAsia="Times New Roman" w:hAnsi="Times New Roman" w:cs="Times New Roman"/>
          <w:sz w:val="27"/>
          <w:szCs w:val="27"/>
        </w:rPr>
        <w:t>Габбасов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Р.К. </w:t>
      </w:r>
      <w:r>
        <w:rPr>
          <w:rFonts w:ascii="Times New Roman" w:eastAsia="Times New Roman" w:hAnsi="Times New Roman" w:cs="Times New Roman"/>
          <w:sz w:val="27"/>
          <w:szCs w:val="27"/>
        </w:rPr>
        <w:t>по ч. 1 ст. 12.26 КоАП РФ</w:t>
      </w:r>
      <w:r>
        <w:rPr>
          <w:rFonts w:ascii="Times New Roman" w:eastAsia="Times New Roman" w:hAnsi="Times New Roman" w:cs="Times New Roman"/>
          <w:sz w:val="27"/>
          <w:szCs w:val="27"/>
        </w:rPr>
        <w:t xml:space="preserve"> оставлено без изменения, а жалоба </w:t>
      </w:r>
      <w:r>
        <w:rPr>
          <w:rFonts w:ascii="Times New Roman" w:eastAsia="Times New Roman" w:hAnsi="Times New Roman" w:cs="Times New Roman"/>
          <w:sz w:val="27"/>
          <w:szCs w:val="27"/>
        </w:rPr>
        <w:t>Габбасов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Р.К.</w:t>
      </w:r>
      <w:r>
        <w:rPr>
          <w:rFonts w:ascii="Times New Roman" w:eastAsia="Times New Roman" w:hAnsi="Times New Roman" w:cs="Times New Roman"/>
          <w:sz w:val="27"/>
          <w:szCs w:val="27"/>
        </w:rPr>
        <w:t xml:space="preserve"> – без удовлетворения; </w:t>
      </w:r>
      <w:r>
        <w:rPr>
          <w:rFonts w:ascii="Times New Roman" w:eastAsia="Times New Roman" w:hAnsi="Times New Roman" w:cs="Times New Roman"/>
          <w:sz w:val="27"/>
          <w:szCs w:val="27"/>
        </w:rPr>
        <w:t xml:space="preserve">справкой инспектора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 xml:space="preserve">ИАЗ </w:t>
      </w:r>
      <w:r>
        <w:rPr>
          <w:rFonts w:ascii="Times New Roman" w:eastAsia="Times New Roman" w:hAnsi="Times New Roman" w:cs="Times New Roman"/>
          <w:sz w:val="27"/>
          <w:szCs w:val="27"/>
        </w:rPr>
        <w:t xml:space="preserve">группы по ИАЗ </w:t>
      </w:r>
      <w:r>
        <w:rPr>
          <w:rFonts w:ascii="Times New Roman" w:eastAsia="Times New Roman" w:hAnsi="Times New Roman" w:cs="Times New Roman"/>
          <w:sz w:val="27"/>
          <w:szCs w:val="27"/>
        </w:rPr>
        <w:t xml:space="preserve">ГАИ </w:t>
      </w:r>
      <w:r>
        <w:rPr>
          <w:rFonts w:ascii="Times New Roman" w:eastAsia="Times New Roman" w:hAnsi="Times New Roman" w:cs="Times New Roman"/>
          <w:sz w:val="27"/>
          <w:szCs w:val="27"/>
        </w:rPr>
        <w:t xml:space="preserve">УМВД России по г. Сургуту </w:t>
      </w:r>
      <w:r>
        <w:rPr>
          <w:rFonts w:ascii="Times New Roman" w:eastAsia="Times New Roman" w:hAnsi="Times New Roman" w:cs="Times New Roman"/>
          <w:sz w:val="27"/>
          <w:szCs w:val="27"/>
        </w:rPr>
        <w:t>от 0</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видеозаписью с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 xml:space="preserve"> диска,</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на которой зафиксированы</w:t>
      </w:r>
      <w:r>
        <w:rPr>
          <w:rFonts w:ascii="Times New Roman" w:eastAsia="Times New Roman" w:hAnsi="Times New Roman" w:cs="Times New Roman"/>
          <w:sz w:val="27"/>
          <w:szCs w:val="27"/>
        </w:rPr>
        <w:t xml:space="preserve"> в том числе </w:t>
      </w:r>
      <w:r>
        <w:rPr>
          <w:rFonts w:ascii="Times New Roman" w:eastAsia="Times New Roman" w:hAnsi="Times New Roman" w:cs="Times New Roman"/>
          <w:sz w:val="27"/>
          <w:szCs w:val="27"/>
        </w:rPr>
        <w:t xml:space="preserve">действия по составлению процессуальных документов в отношении </w:t>
      </w:r>
      <w:r>
        <w:rPr>
          <w:rFonts w:ascii="Times New Roman" w:eastAsia="Times New Roman" w:hAnsi="Times New Roman" w:cs="Times New Roman"/>
          <w:sz w:val="27"/>
          <w:szCs w:val="27"/>
        </w:rPr>
        <w:t>Габбасов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Р.К. </w:t>
      </w:r>
      <w:r>
        <w:rPr>
          <w:rFonts w:ascii="Times New Roman" w:eastAsia="Times New Roman" w:hAnsi="Times New Roman" w:cs="Times New Roman"/>
          <w:sz w:val="27"/>
          <w:szCs w:val="27"/>
        </w:rPr>
        <w:t>без участия понятых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иными материалами дела. </w:t>
      </w:r>
    </w:p>
    <w:p>
      <w:pPr>
        <w:spacing w:before="0" w:after="0"/>
        <w:ind w:firstLine="567"/>
        <w:jc w:val="both"/>
        <w:rPr>
          <w:sz w:val="27"/>
          <w:szCs w:val="27"/>
        </w:rPr>
      </w:pPr>
      <w:r>
        <w:rPr>
          <w:rFonts w:ascii="Times New Roman" w:eastAsia="Times New Roman" w:hAnsi="Times New Roman" w:cs="Times New Roman"/>
          <w:sz w:val="27"/>
          <w:szCs w:val="27"/>
        </w:rPr>
        <w:t xml:space="preserve">Представленные доказательства нашли свое объективное подтверждение в ходе судебного разбирательства, получены с соблюдением требований КоАП РФ. </w:t>
      </w:r>
      <w:r>
        <w:rPr>
          <w:rFonts w:ascii="Times New Roman" w:eastAsia="Times New Roman" w:hAnsi="Times New Roman" w:cs="Times New Roman"/>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Габбасов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Р.К.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Габбасов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Р.К.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учитывая цели административного наказания, характер совершенного правонарушения, обстоятельства дела, личность нарушителя, его материальное </w:t>
      </w:r>
      <w:r>
        <w:rPr>
          <w:rFonts w:ascii="Times New Roman" w:eastAsia="Times New Roman" w:hAnsi="Times New Roman" w:cs="Times New Roman"/>
          <w:sz w:val="27"/>
          <w:szCs w:val="27"/>
        </w:rPr>
        <w:t xml:space="preserve">и семейное </w:t>
      </w:r>
      <w:r>
        <w:rPr>
          <w:rFonts w:ascii="Times New Roman" w:eastAsia="Times New Roman" w:hAnsi="Times New Roman" w:cs="Times New Roman"/>
          <w:sz w:val="27"/>
          <w:szCs w:val="27"/>
        </w:rPr>
        <w:t xml:space="preserve">положение, отношение к содеянному, 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необходимым назначить наказание в виде административного штрафа, поскольку применение иных видов наказания не обеспечит реализации задач административной ответственности.</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Габбасова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Раиля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Кабировича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2 ст. 12.7 КоАП РФ и подвергнуть наказанию в виде административного штрафа в размере </w:t>
      </w:r>
      <w:r>
        <w:rPr>
          <w:rStyle w:val="cat-Sumgrp-19rplc-49"/>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Штраф подлежит уплате по реквизитам: </w:t>
      </w:r>
      <w:r>
        <w:rPr>
          <w:rFonts w:ascii="Times New Roman" w:eastAsia="Times New Roman" w:hAnsi="Times New Roman" w:cs="Times New Roman"/>
          <w:sz w:val="27"/>
          <w:szCs w:val="27"/>
        </w:rPr>
        <w:t>получатель УФК по Ханты-Мансийскому автономному округу-Югре (УМВД России по ХМАО-Югре), КПП 860101001; ИНН 8601010390,</w:t>
      </w:r>
      <w:r>
        <w:rPr>
          <w:rFonts w:ascii="Times New Roman" w:eastAsia="Times New Roman" w:hAnsi="Times New Roman" w:cs="Times New Roman"/>
          <w:sz w:val="27"/>
          <w:szCs w:val="27"/>
        </w:rPr>
        <w:t xml:space="preserve"> ОКТМО 71871000</w:t>
      </w:r>
      <w:r>
        <w:rPr>
          <w:rFonts w:ascii="Times New Roman" w:eastAsia="Times New Roman" w:hAnsi="Times New Roman" w:cs="Times New Roman"/>
          <w:sz w:val="27"/>
          <w:szCs w:val="27"/>
        </w:rPr>
        <w:t xml:space="preserve">, № счета получателя платежа 03100643000000018700 в ОКЦ № 8 УГУ Банка России//УФК по Ханты-Мансийскому автономному округу-Югре г. Ханты-Мансийск, БИК 007162163, </w:t>
      </w:r>
      <w:r>
        <w:rPr>
          <w:rFonts w:ascii="Times New Roman" w:eastAsia="Times New Roman" w:hAnsi="Times New Roman" w:cs="Times New Roman"/>
          <w:sz w:val="27"/>
          <w:szCs w:val="27"/>
        </w:rPr>
        <w:t>кор.счет</w:t>
      </w:r>
      <w:r>
        <w:rPr>
          <w:rFonts w:ascii="Times New Roman" w:eastAsia="Times New Roman" w:hAnsi="Times New Roman" w:cs="Times New Roman"/>
          <w:sz w:val="27"/>
          <w:szCs w:val="27"/>
        </w:rPr>
        <w:t xml:space="preserve"> № 40102810245370000007, КБК 18811601123010001140; УИН </w:t>
      </w:r>
      <w:r>
        <w:rPr>
          <w:rFonts w:ascii="Times New Roman" w:eastAsia="Times New Roman" w:hAnsi="Times New Roman" w:cs="Times New Roman"/>
          <w:sz w:val="27"/>
          <w:szCs w:val="27"/>
        </w:rPr>
        <w:t>18810486260320004803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Разъяснить </w:t>
      </w:r>
      <w:r>
        <w:rPr>
          <w:rFonts w:ascii="Times New Roman" w:eastAsia="Times New Roman" w:hAnsi="Times New Roman" w:cs="Times New Roman"/>
          <w:sz w:val="27"/>
          <w:szCs w:val="27"/>
        </w:rPr>
        <w:t>Габбасов</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Раил</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Кабирович</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Неуплата административного штрафа в установленный законом срок влечет административную ответственность по ч. 1 ст. 20.25 КоАП РФ.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105.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8">
    <w:name w:val="cat-UserDefined grp-32 rplc-8"/>
    <w:basedOn w:val="DefaultParagraphFont"/>
  </w:style>
  <w:style w:type="character" w:customStyle="1" w:styleId="cat-Timegrp-23rplc-16">
    <w:name w:val="cat-Time grp-23 rplc-16"/>
    <w:basedOn w:val="DefaultParagraphFont"/>
  </w:style>
  <w:style w:type="character" w:customStyle="1" w:styleId="cat-UserDefinedgrp-33rplc-18">
    <w:name w:val="cat-UserDefined grp-33 rplc-18"/>
    <w:basedOn w:val="DefaultParagraphFont"/>
  </w:style>
  <w:style w:type="character" w:customStyle="1" w:styleId="cat-UserDefinedgrp-34rplc-20">
    <w:name w:val="cat-UserDefined grp-34 rplc-20"/>
    <w:basedOn w:val="DefaultParagraphFont"/>
  </w:style>
  <w:style w:type="character" w:customStyle="1" w:styleId="cat-CarNumbergrp-24rplc-21">
    <w:name w:val="cat-CarNumber grp-24 rplc-21"/>
    <w:basedOn w:val="DefaultParagraphFont"/>
  </w:style>
  <w:style w:type="character" w:customStyle="1" w:styleId="cat-UserDefinedgrp-38rplc-30">
    <w:name w:val="cat-UserDefined grp-38 rplc-30"/>
    <w:basedOn w:val="DefaultParagraphFont"/>
  </w:style>
  <w:style w:type="character" w:customStyle="1" w:styleId="cat-UserDefinedgrp-37rplc-32">
    <w:name w:val="cat-UserDefined grp-37 rplc-32"/>
    <w:basedOn w:val="DefaultParagraphFont"/>
  </w:style>
  <w:style w:type="character" w:customStyle="1" w:styleId="cat-UserDefinedgrp-39rplc-33">
    <w:name w:val="cat-UserDefined grp-39 rplc-33"/>
    <w:basedOn w:val="DefaultParagraphFont"/>
  </w:style>
  <w:style w:type="character" w:customStyle="1" w:styleId="cat-UserDefinedgrp-38rplc-36">
    <w:name w:val="cat-UserDefined grp-38 rplc-36"/>
    <w:basedOn w:val="DefaultParagraphFont"/>
  </w:style>
  <w:style w:type="character" w:customStyle="1" w:styleId="cat-UserDefinedgrp-37rplc-38">
    <w:name w:val="cat-UserDefined grp-37 rplc-38"/>
    <w:basedOn w:val="DefaultParagraphFont"/>
  </w:style>
  <w:style w:type="character" w:customStyle="1" w:styleId="cat-UserDefinedgrp-39rplc-39">
    <w:name w:val="cat-UserDefined grp-39 rplc-39"/>
    <w:basedOn w:val="DefaultParagraphFont"/>
  </w:style>
  <w:style w:type="character" w:customStyle="1" w:styleId="cat-Sumgrp-19rplc-49">
    <w:name w:val="cat-Sum grp-19 rplc-4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